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F90B9" w14:textId="6F067EB4" w:rsidR="00B741FD" w:rsidRDefault="00000000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 xml:space="preserve">Que reunidos en Cabildo de Oficiales el pasado mes de septiembre, de conformidad con lo marcado por nuestras </w:t>
      </w:r>
      <w:r w:rsidR="00212852">
        <w:rPr>
          <w:rFonts w:ascii="Candara" w:eastAsia="Candara" w:hAnsi="Candara" w:cs="Candara"/>
          <w:sz w:val="28"/>
          <w:szCs w:val="28"/>
        </w:rPr>
        <w:t>Reglas se</w:t>
      </w:r>
      <w:r>
        <w:rPr>
          <w:rFonts w:ascii="Candara" w:eastAsia="Candara" w:hAnsi="Candara" w:cs="Candara"/>
          <w:sz w:val="28"/>
          <w:szCs w:val="28"/>
        </w:rPr>
        <w:t xml:space="preserve"> ha aprobado la celebración del</w:t>
      </w:r>
    </w:p>
    <w:p w14:paraId="332FCC45" w14:textId="77777777" w:rsidR="00B741FD" w:rsidRDefault="00000000">
      <w:pPr>
        <w:tabs>
          <w:tab w:val="left" w:pos="3722"/>
        </w:tabs>
        <w:ind w:left="1" w:hanging="3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z w:val="28"/>
          <w:szCs w:val="28"/>
        </w:rPr>
        <w:tab/>
      </w:r>
    </w:p>
    <w:p w14:paraId="4BBC3C59" w14:textId="77777777" w:rsidR="00B741FD" w:rsidRDefault="00000000">
      <w:pPr>
        <w:ind w:left="3" w:hanging="5"/>
        <w:jc w:val="center"/>
        <w:rPr>
          <w:rFonts w:ascii="Bahnschrift SemiBold" w:eastAsia="Bahnschrift SemiBold" w:hAnsi="Bahnschrift SemiBold" w:cs="Bahnschrift SemiBold"/>
          <w:color w:val="003300"/>
          <w:sz w:val="46"/>
          <w:szCs w:val="46"/>
        </w:rPr>
      </w:pPr>
      <w:r>
        <w:rPr>
          <w:rFonts w:ascii="Bahnschrift SemiBold" w:eastAsia="Bahnschrift SemiBold" w:hAnsi="Bahnschrift SemiBold" w:cs="Bahnschrift SemiBold"/>
          <w:b/>
          <w:color w:val="003300"/>
          <w:sz w:val="46"/>
          <w:szCs w:val="46"/>
        </w:rPr>
        <w:t>CABILDO GENERAL DE ELECCIONES</w:t>
      </w:r>
    </w:p>
    <w:p w14:paraId="0F63EE8A" w14:textId="77777777" w:rsidR="00B741FD" w:rsidRDefault="00B741FD">
      <w:pPr>
        <w:ind w:left="0" w:hanging="2"/>
        <w:jc w:val="center"/>
        <w:rPr>
          <w:rFonts w:ascii="Candara" w:eastAsia="Candara" w:hAnsi="Candara" w:cs="Candara"/>
        </w:rPr>
      </w:pPr>
    </w:p>
    <w:p w14:paraId="07C2CD33" w14:textId="1CB075BF" w:rsidR="00B741FD" w:rsidRDefault="00000000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 xml:space="preserve">para la tarde del </w:t>
      </w:r>
      <w:r>
        <w:rPr>
          <w:rFonts w:ascii="Candara" w:eastAsia="Candara" w:hAnsi="Candara" w:cs="Candara"/>
          <w:b/>
          <w:sz w:val="32"/>
          <w:szCs w:val="32"/>
        </w:rPr>
        <w:t xml:space="preserve">sábado </w:t>
      </w:r>
      <w:r w:rsidR="00212852">
        <w:rPr>
          <w:rFonts w:ascii="Candara" w:eastAsia="Candara" w:hAnsi="Candara" w:cs="Candara"/>
          <w:b/>
          <w:sz w:val="32"/>
          <w:szCs w:val="32"/>
        </w:rPr>
        <w:t>18 de octubre</w:t>
      </w:r>
      <w:r>
        <w:rPr>
          <w:rFonts w:ascii="Candara" w:eastAsia="Candara" w:hAnsi="Candara" w:cs="Candara"/>
          <w:b/>
          <w:sz w:val="32"/>
          <w:szCs w:val="32"/>
        </w:rPr>
        <w:t xml:space="preserve"> de 2025</w:t>
      </w:r>
      <w:r>
        <w:rPr>
          <w:rFonts w:ascii="Candara" w:eastAsia="Candara" w:hAnsi="Candara" w:cs="Candara"/>
          <w:sz w:val="28"/>
          <w:szCs w:val="28"/>
        </w:rPr>
        <w:t>.</w:t>
      </w:r>
      <w:r>
        <w:rPr>
          <w:rFonts w:ascii="Candara" w:eastAsia="Candara" w:hAnsi="Candara" w:cs="Candara"/>
          <w:b/>
          <w:sz w:val="28"/>
          <w:szCs w:val="28"/>
        </w:rPr>
        <w:t xml:space="preserve"> </w:t>
      </w:r>
      <w:r>
        <w:rPr>
          <w:rFonts w:ascii="Candara" w:eastAsia="Candara" w:hAnsi="Candara" w:cs="Candara"/>
          <w:sz w:val="28"/>
          <w:szCs w:val="28"/>
        </w:rPr>
        <w:t>Asimismo, en dicha sesión ha quedado fijado el siguiente calendario electoral:</w:t>
      </w:r>
    </w:p>
    <w:p w14:paraId="5746BF52" w14:textId="77777777" w:rsidR="00B741FD" w:rsidRDefault="00B741FD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</w:p>
    <w:tbl>
      <w:tblPr>
        <w:tblStyle w:val="a"/>
        <w:tblW w:w="8644" w:type="dxa"/>
        <w:tblInd w:w="-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7"/>
        <w:gridCol w:w="6717"/>
      </w:tblGrid>
      <w:tr w:rsidR="00B741FD" w14:paraId="235128C5" w14:textId="77777777">
        <w:tc>
          <w:tcPr>
            <w:tcW w:w="1927" w:type="dxa"/>
            <w:shd w:val="clear" w:color="auto" w:fill="003300"/>
            <w:vAlign w:val="center"/>
          </w:tcPr>
          <w:p w14:paraId="5026838E" w14:textId="20750574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color w:val="FFFFFF"/>
                <w:sz w:val="28"/>
                <w:szCs w:val="28"/>
              </w:rPr>
            </w:pP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Del 1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1 septiembre al 20 de septiembre</w:t>
            </w:r>
          </w:p>
        </w:tc>
        <w:tc>
          <w:tcPr>
            <w:tcW w:w="6717" w:type="dxa"/>
          </w:tcPr>
          <w:p w14:paraId="0CC6F344" w14:textId="77777777" w:rsidR="00212852" w:rsidRDefault="00212852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</w:p>
          <w:p w14:paraId="7091C576" w14:textId="445F081C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  <w:r>
              <w:rPr>
                <w:rFonts w:ascii="Candara" w:eastAsia="Candara" w:hAnsi="Candara" w:cs="Candara"/>
                <w:sz w:val="28"/>
                <w:szCs w:val="28"/>
              </w:rPr>
              <w:t xml:space="preserve">Exposición del censo en nuestra Casa de Hermandad para </w:t>
            </w:r>
            <w:r>
              <w:rPr>
                <w:rFonts w:ascii="Candara" w:eastAsia="Candara" w:hAnsi="Candara" w:cs="Candara"/>
                <w:b/>
                <w:sz w:val="28"/>
                <w:szCs w:val="28"/>
              </w:rPr>
              <w:t>revisión y rectificación</w:t>
            </w:r>
            <w:r>
              <w:rPr>
                <w:rFonts w:ascii="Candara" w:eastAsia="Candara" w:hAnsi="Candara" w:cs="Candara"/>
                <w:sz w:val="28"/>
                <w:szCs w:val="28"/>
              </w:rPr>
              <w:t xml:space="preserve"> de hermanos.</w:t>
            </w:r>
          </w:p>
        </w:tc>
      </w:tr>
      <w:tr w:rsidR="00B741FD" w14:paraId="25F21D0B" w14:textId="77777777">
        <w:tc>
          <w:tcPr>
            <w:tcW w:w="1927" w:type="dxa"/>
            <w:shd w:val="clear" w:color="auto" w:fill="003300"/>
            <w:vAlign w:val="center"/>
          </w:tcPr>
          <w:p w14:paraId="7B95CC6E" w14:textId="1371747E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color w:val="FFFFFF"/>
                <w:sz w:val="28"/>
                <w:szCs w:val="28"/>
              </w:rPr>
            </w:pP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Del 1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5 septiembre al 30 septiembre</w:t>
            </w: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 xml:space="preserve">   </w:t>
            </w:r>
          </w:p>
        </w:tc>
        <w:tc>
          <w:tcPr>
            <w:tcW w:w="6717" w:type="dxa"/>
          </w:tcPr>
          <w:p w14:paraId="0EAD3753" w14:textId="77777777" w:rsidR="00212852" w:rsidRDefault="00212852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</w:p>
          <w:p w14:paraId="3CD08103" w14:textId="476F2A0E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  <w:r>
              <w:rPr>
                <w:rFonts w:ascii="Candara" w:eastAsia="Candara" w:hAnsi="Candara" w:cs="Candara"/>
                <w:sz w:val="28"/>
                <w:szCs w:val="28"/>
              </w:rPr>
              <w:t>Presentación de las candidaturas por escrito, dirigido a la Secretaría de la Hermandad</w:t>
            </w:r>
          </w:p>
        </w:tc>
      </w:tr>
      <w:tr w:rsidR="00B741FD" w14:paraId="448E1A5F" w14:textId="77777777">
        <w:tc>
          <w:tcPr>
            <w:tcW w:w="1927" w:type="dxa"/>
            <w:shd w:val="clear" w:color="auto" w:fill="003300"/>
            <w:vAlign w:val="center"/>
          </w:tcPr>
          <w:p w14:paraId="5450F760" w14:textId="25F8487E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color w:val="FFFFFF"/>
                <w:sz w:val="28"/>
                <w:szCs w:val="28"/>
              </w:rPr>
            </w:pP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 xml:space="preserve">Del 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1</w:t>
            </w: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 xml:space="preserve"> de 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octubre al 3 de octubre</w:t>
            </w:r>
          </w:p>
        </w:tc>
        <w:tc>
          <w:tcPr>
            <w:tcW w:w="6717" w:type="dxa"/>
          </w:tcPr>
          <w:p w14:paraId="412F098C" w14:textId="4101D753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  <w:r>
              <w:rPr>
                <w:rFonts w:ascii="Candara" w:eastAsia="Candara" w:hAnsi="Candara" w:cs="Candara"/>
                <w:sz w:val="28"/>
                <w:szCs w:val="28"/>
              </w:rPr>
              <w:t>Recepción y admisión de las candidaturas por la Junta Electoral</w:t>
            </w:r>
          </w:p>
        </w:tc>
      </w:tr>
      <w:tr w:rsidR="00B741FD" w14:paraId="613F65EB" w14:textId="77777777">
        <w:tc>
          <w:tcPr>
            <w:tcW w:w="1927" w:type="dxa"/>
            <w:shd w:val="clear" w:color="auto" w:fill="003300"/>
            <w:vAlign w:val="center"/>
          </w:tcPr>
          <w:p w14:paraId="1A96988A" w14:textId="6C3724A7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</w:pP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1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0 de octubre</w:t>
            </w: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6717" w:type="dxa"/>
          </w:tcPr>
          <w:p w14:paraId="1E669A6F" w14:textId="77777777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color w:val="FF0000"/>
                <w:sz w:val="28"/>
                <w:szCs w:val="28"/>
              </w:rPr>
            </w:pPr>
            <w:r>
              <w:rPr>
                <w:rFonts w:ascii="Candara" w:eastAsia="Candara" w:hAnsi="Candara" w:cs="Candara"/>
                <w:sz w:val="28"/>
                <w:szCs w:val="28"/>
              </w:rPr>
              <w:t xml:space="preserve"> Publicación de las candidaturas admitidas en la Casa de Hermandad</w:t>
            </w:r>
            <w:r w:rsidRPr="002C6EE2">
              <w:rPr>
                <w:rFonts w:ascii="Candara" w:eastAsia="Candara" w:hAnsi="Candara" w:cs="Candara"/>
                <w:sz w:val="28"/>
                <w:szCs w:val="28"/>
              </w:rPr>
              <w:t>, así como en los medios digitales oficiales de la misma</w:t>
            </w:r>
          </w:p>
        </w:tc>
      </w:tr>
      <w:tr w:rsidR="00B741FD" w14:paraId="244EBC1E" w14:textId="77777777">
        <w:tc>
          <w:tcPr>
            <w:tcW w:w="1927" w:type="dxa"/>
            <w:shd w:val="clear" w:color="auto" w:fill="003300"/>
            <w:vAlign w:val="center"/>
          </w:tcPr>
          <w:p w14:paraId="5835E128" w14:textId="5CEC7C9D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color w:val="FFFFFF"/>
                <w:sz w:val="28"/>
                <w:szCs w:val="28"/>
              </w:rPr>
            </w:pP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1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8</w:t>
            </w:r>
            <w:r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 xml:space="preserve"> de </w:t>
            </w:r>
            <w:r w:rsidR="00212852">
              <w:rPr>
                <w:rFonts w:ascii="Candara" w:eastAsia="Candara" w:hAnsi="Candara" w:cs="Candara"/>
                <w:b/>
                <w:color w:val="FFFFFF"/>
                <w:sz w:val="28"/>
                <w:szCs w:val="28"/>
              </w:rPr>
              <w:t>octubre</w:t>
            </w:r>
          </w:p>
        </w:tc>
        <w:tc>
          <w:tcPr>
            <w:tcW w:w="6717" w:type="dxa"/>
          </w:tcPr>
          <w:p w14:paraId="260B8DE1" w14:textId="77777777" w:rsidR="00B741FD" w:rsidRDefault="00000000">
            <w:pPr>
              <w:ind w:left="1" w:hanging="3"/>
              <w:jc w:val="center"/>
              <w:rPr>
                <w:rFonts w:ascii="Candara" w:eastAsia="Candara" w:hAnsi="Candara" w:cs="Candara"/>
                <w:sz w:val="28"/>
                <w:szCs w:val="28"/>
              </w:rPr>
            </w:pPr>
            <w:r>
              <w:rPr>
                <w:rFonts w:ascii="Candara" w:eastAsia="Candara" w:hAnsi="Candara" w:cs="Candara"/>
                <w:sz w:val="28"/>
                <w:szCs w:val="28"/>
              </w:rPr>
              <w:t>De 16:00h a 21:30h, celebración del Cabildo General de Elecciones en nuestra Casa de Hermandad</w:t>
            </w:r>
          </w:p>
        </w:tc>
      </w:tr>
    </w:tbl>
    <w:p w14:paraId="7B939A65" w14:textId="77777777" w:rsidR="00B741FD" w:rsidRDefault="00B741FD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</w:p>
    <w:p w14:paraId="6B2AEB66" w14:textId="77777777" w:rsidR="00212852" w:rsidRDefault="00212852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</w:p>
    <w:p w14:paraId="4CD86697" w14:textId="77777777" w:rsidR="00212852" w:rsidRDefault="00212852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</w:p>
    <w:p w14:paraId="68970A2D" w14:textId="77777777" w:rsidR="00B741FD" w:rsidRDefault="00000000">
      <w:pPr>
        <w:ind w:left="1" w:hanging="3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 xml:space="preserve">Recordamos que es una obligación para todos los hermanos mayores de </w:t>
      </w:r>
      <w:r w:rsidRPr="002C6EE2">
        <w:rPr>
          <w:rFonts w:ascii="Candara" w:eastAsia="Candara" w:hAnsi="Candara" w:cs="Candara"/>
          <w:sz w:val="28"/>
          <w:szCs w:val="28"/>
        </w:rPr>
        <w:t>edad con al menos un año de antigüedad en esta corporación</w:t>
      </w:r>
      <w:r>
        <w:rPr>
          <w:rFonts w:ascii="Candara" w:eastAsia="Candara" w:hAnsi="Candara" w:cs="Candara"/>
          <w:sz w:val="28"/>
          <w:szCs w:val="28"/>
        </w:rPr>
        <w:t xml:space="preserve">, ejercer su </w:t>
      </w:r>
      <w:r>
        <w:rPr>
          <w:rFonts w:ascii="Candara" w:eastAsia="Candara" w:hAnsi="Candara" w:cs="Candara"/>
          <w:b/>
          <w:sz w:val="28"/>
          <w:szCs w:val="28"/>
        </w:rPr>
        <w:t>derecho a voto</w:t>
      </w:r>
      <w:r>
        <w:rPr>
          <w:rFonts w:ascii="Candara" w:eastAsia="Candara" w:hAnsi="Candara" w:cs="Candara"/>
          <w:sz w:val="28"/>
          <w:szCs w:val="28"/>
        </w:rPr>
        <w:t xml:space="preserve">. </w:t>
      </w:r>
    </w:p>
    <w:p w14:paraId="056E595C" w14:textId="77777777" w:rsidR="00B741FD" w:rsidRDefault="00B741FD">
      <w:pPr>
        <w:ind w:left="2" w:hanging="4"/>
        <w:rPr>
          <w:rFonts w:ascii="Bahnschrift" w:eastAsia="Bahnschrift" w:hAnsi="Bahnschrift" w:cs="Bahnschrift"/>
          <w:color w:val="003300"/>
          <w:sz w:val="36"/>
          <w:szCs w:val="36"/>
        </w:rPr>
      </w:pPr>
    </w:p>
    <w:p w14:paraId="7566DF4F" w14:textId="77777777" w:rsidR="00B741FD" w:rsidRDefault="00000000">
      <w:pPr>
        <w:ind w:left="2" w:hanging="4"/>
        <w:jc w:val="right"/>
      </w:pPr>
      <w:r>
        <w:rPr>
          <w:rFonts w:ascii="Bahnschrift" w:eastAsia="Bahnschrift" w:hAnsi="Bahnschrift" w:cs="Bahnschrift"/>
          <w:color w:val="003300"/>
          <w:sz w:val="36"/>
          <w:szCs w:val="36"/>
        </w:rPr>
        <w:t>La Junta de Gobierno</w:t>
      </w:r>
    </w:p>
    <w:sectPr w:rsidR="00B741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1A200" w14:textId="77777777" w:rsidR="007F4091" w:rsidRDefault="007F4091">
      <w:pPr>
        <w:spacing w:line="240" w:lineRule="auto"/>
        <w:ind w:left="0" w:hanging="2"/>
      </w:pPr>
      <w:r>
        <w:separator/>
      </w:r>
    </w:p>
  </w:endnote>
  <w:endnote w:type="continuationSeparator" w:id="0">
    <w:p w14:paraId="679D10DC" w14:textId="77777777" w:rsidR="007F4091" w:rsidRDefault="007F40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F450D3-C7B3-4D9F-B662-BB570B8AC6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141B6D1-1EB1-4D34-95D6-60AEB00D78E7}"/>
    <w:embedItalic r:id="rId3" w:fontKey="{AFCC113F-5842-49B6-AEB4-BBA4D4B8001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A2F5227-9D31-4CDA-A660-13548B008225}"/>
    <w:embedBold r:id="rId5" w:fontKey="{3B6BB284-4E00-4AE7-BB37-6FF9E3B65F26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328F3ACD-9D47-4B0C-9B28-C773296511C7}"/>
    <w:embedBold r:id="rId7" w:fontKey="{4206E1E5-940A-4E57-83CC-8B8EB3D47298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8" w:fontKey="{55685E80-BB52-428A-8C20-AF2A69F6B15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4D182988-9BCD-4A3D-B5D9-74093AB63B03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0" w:fontKey="{55A5B545-F481-4F36-A7BE-68CBA12E97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DC918B7-5236-4DF4-8F06-60A119695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D60947-CCF2-4678-8644-81A80E02F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DF3A" w14:textId="77777777" w:rsidR="00212852" w:rsidRDefault="00212852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26EC3" w14:textId="77777777" w:rsidR="00B741FD" w:rsidRDefault="00B741FD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line="240" w:lineRule="auto"/>
      <w:ind w:left="-2" w:firstLine="0"/>
      <w:rPr>
        <w:rFonts w:ascii="Bahnschrift Light" w:eastAsia="Bahnschrift Light" w:hAnsi="Bahnschrift Light" w:cs="Bahnschrift Light"/>
        <w:color w:val="003300"/>
        <w:sz w:val="4"/>
        <w:szCs w:val="4"/>
      </w:rPr>
    </w:pPr>
  </w:p>
  <w:p w14:paraId="72F000BC" w14:textId="69112A72" w:rsidR="00B741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1" w:hanging="3"/>
      <w:jc w:val="right"/>
      <w:rPr>
        <w:rFonts w:ascii="Bahnschrift" w:eastAsia="Bahnschrift" w:hAnsi="Bahnschrift" w:cs="Bahnschrift"/>
        <w:color w:val="000000"/>
        <w:sz w:val="18"/>
        <w:szCs w:val="18"/>
      </w:rPr>
    </w:pPr>
    <w:r>
      <w:rPr>
        <w:rFonts w:ascii="Bahnschrift" w:eastAsia="Bahnschrift" w:hAnsi="Bahnschrift" w:cs="Bahnschrift"/>
        <w:color w:val="000000"/>
        <w:sz w:val="28"/>
        <w:szCs w:val="28"/>
      </w:rPr>
      <w:t>En Espartinas, a 1</w:t>
    </w:r>
    <w:r w:rsidR="00212852">
      <w:rPr>
        <w:rFonts w:ascii="Bahnschrift" w:eastAsia="Bahnschrift" w:hAnsi="Bahnschrift" w:cs="Bahnschrift"/>
        <w:sz w:val="28"/>
        <w:szCs w:val="28"/>
      </w:rPr>
      <w:t>0</w:t>
    </w:r>
    <w:r>
      <w:rPr>
        <w:rFonts w:ascii="Bahnschrift" w:eastAsia="Bahnschrift" w:hAnsi="Bahnschrift" w:cs="Bahnschrift"/>
        <w:color w:val="000000"/>
        <w:sz w:val="28"/>
        <w:szCs w:val="28"/>
      </w:rPr>
      <w:t xml:space="preserve"> de </w:t>
    </w:r>
    <w:r w:rsidR="00212852">
      <w:rPr>
        <w:rFonts w:ascii="Bahnschrift" w:eastAsia="Bahnschrift" w:hAnsi="Bahnschrift" w:cs="Bahnschrift"/>
        <w:sz w:val="28"/>
        <w:szCs w:val="28"/>
      </w:rPr>
      <w:t>septiembre</w:t>
    </w:r>
    <w:r>
      <w:rPr>
        <w:rFonts w:ascii="Bahnschrift" w:eastAsia="Bahnschrift" w:hAnsi="Bahnschrift" w:cs="Bahnschrift"/>
        <w:color w:val="000000"/>
        <w:sz w:val="28"/>
        <w:szCs w:val="28"/>
      </w:rPr>
      <w:t xml:space="preserve"> de 202</w:t>
    </w:r>
    <w:r>
      <w:rPr>
        <w:rFonts w:ascii="Bahnschrift" w:eastAsia="Bahnschrift" w:hAnsi="Bahnschrift" w:cs="Bahnschrift"/>
        <w:sz w:val="28"/>
        <w:szCs w:val="28"/>
      </w:rPr>
      <w:t>5</w:t>
    </w:r>
  </w:p>
  <w:p w14:paraId="7C591A97" w14:textId="77777777" w:rsidR="00B741FD" w:rsidRDefault="00B741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A7362" w14:textId="77777777" w:rsidR="00212852" w:rsidRDefault="0021285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99388" w14:textId="77777777" w:rsidR="007F4091" w:rsidRDefault="007F4091">
      <w:pPr>
        <w:spacing w:line="240" w:lineRule="auto"/>
        <w:ind w:left="0" w:hanging="2"/>
      </w:pPr>
      <w:r>
        <w:separator/>
      </w:r>
    </w:p>
  </w:footnote>
  <w:footnote w:type="continuationSeparator" w:id="0">
    <w:p w14:paraId="0737C35C" w14:textId="77777777" w:rsidR="007F4091" w:rsidRDefault="007F409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F71A8" w14:textId="77777777" w:rsidR="00212852" w:rsidRDefault="00212852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0D612" w14:textId="77777777" w:rsidR="00B741FD" w:rsidRDefault="00000000">
    <w:pPr>
      <w:ind w:left="0" w:hanging="2"/>
      <w:jc w:val="center"/>
      <w:rPr>
        <w:rFonts w:ascii="Book Antiqua" w:eastAsia="Book Antiqua" w:hAnsi="Book Antiqua" w:cs="Book Antiqua"/>
        <w:color w:val="000000"/>
        <w:sz w:val="22"/>
        <w:szCs w:val="22"/>
      </w:rPr>
    </w:pPr>
    <w:r>
      <w:rPr>
        <w:rFonts w:ascii="Book Antiqua" w:eastAsia="Book Antiqua" w:hAnsi="Book Antiqua" w:cs="Book Antiqua"/>
        <w:noProof/>
        <w:color w:val="000000"/>
        <w:sz w:val="22"/>
        <w:szCs w:val="22"/>
      </w:rPr>
      <w:drawing>
        <wp:inline distT="0" distB="0" distL="114300" distR="114300" wp14:anchorId="07F31984" wp14:editId="14268767">
          <wp:extent cx="1333500" cy="164846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164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8143DC" w14:textId="77777777" w:rsidR="00B741FD" w:rsidRDefault="00000000">
    <w:pPr>
      <w:ind w:left="1" w:hanging="3"/>
      <w:jc w:val="center"/>
      <w:rPr>
        <w:rFonts w:ascii="Bahnschrift" w:eastAsia="Bahnschrift" w:hAnsi="Bahnschrift" w:cs="Bahnschrift"/>
        <w:color w:val="003300"/>
        <w:sz w:val="32"/>
        <w:szCs w:val="32"/>
      </w:rPr>
    </w:pPr>
    <w:r>
      <w:rPr>
        <w:rFonts w:ascii="Bahnschrift" w:eastAsia="Bahnschrift" w:hAnsi="Bahnschrift" w:cs="Bahnschrift"/>
        <w:color w:val="003300"/>
        <w:sz w:val="32"/>
        <w:szCs w:val="32"/>
      </w:rPr>
      <w:t xml:space="preserve">El </w:t>
    </w:r>
    <w:proofErr w:type="gramStart"/>
    <w:r>
      <w:rPr>
        <w:rFonts w:ascii="Bahnschrift" w:eastAsia="Bahnschrift" w:hAnsi="Bahnschrift" w:cs="Bahnschrift"/>
        <w:color w:val="003300"/>
        <w:sz w:val="32"/>
        <w:szCs w:val="32"/>
      </w:rPr>
      <w:t>Presidente</w:t>
    </w:r>
    <w:proofErr w:type="gramEnd"/>
    <w:r>
      <w:rPr>
        <w:rFonts w:ascii="Bahnschrift" w:eastAsia="Bahnschrift" w:hAnsi="Bahnschrift" w:cs="Bahnschrift"/>
        <w:color w:val="003300"/>
        <w:sz w:val="32"/>
        <w:szCs w:val="32"/>
      </w:rPr>
      <w:t xml:space="preserve"> y la Junta de Gobierno de la</w:t>
    </w:r>
  </w:p>
  <w:p w14:paraId="7E152828" w14:textId="77777777" w:rsidR="00B741FD" w:rsidRDefault="00000000">
    <w:pPr>
      <w:ind w:left="1" w:hanging="3"/>
      <w:jc w:val="center"/>
      <w:rPr>
        <w:rFonts w:ascii="Bahnschrift" w:eastAsia="Bahnschrift" w:hAnsi="Bahnschrift" w:cs="Bahnschrift"/>
        <w:color w:val="003300"/>
        <w:sz w:val="32"/>
        <w:szCs w:val="32"/>
      </w:rPr>
    </w:pPr>
    <w:r>
      <w:rPr>
        <w:rFonts w:ascii="Bahnschrift" w:eastAsia="Bahnschrift" w:hAnsi="Bahnschrift" w:cs="Bahnschrift"/>
        <w:color w:val="003300"/>
        <w:sz w:val="32"/>
        <w:szCs w:val="32"/>
      </w:rPr>
      <w:t>Imperial, Real, muy Ilustre y Franciscana Hermandad</w:t>
    </w:r>
  </w:p>
  <w:p w14:paraId="0CB2938D" w14:textId="77777777" w:rsidR="00B741FD" w:rsidRDefault="00000000">
    <w:pPr>
      <w:ind w:left="1" w:hanging="3"/>
      <w:jc w:val="center"/>
      <w:rPr>
        <w:rFonts w:ascii="Bahnschrift" w:eastAsia="Bahnschrift" w:hAnsi="Bahnschrift" w:cs="Bahnschrift"/>
        <w:color w:val="003300"/>
        <w:sz w:val="32"/>
        <w:szCs w:val="32"/>
      </w:rPr>
    </w:pPr>
    <w:r>
      <w:rPr>
        <w:rFonts w:ascii="Bahnschrift" w:eastAsia="Bahnschrift" w:hAnsi="Bahnschrift" w:cs="Bahnschrift"/>
        <w:color w:val="003300"/>
        <w:sz w:val="32"/>
        <w:szCs w:val="32"/>
      </w:rPr>
      <w:t>de Nuestra Señora del Rocío de Espartinas</w:t>
    </w:r>
  </w:p>
  <w:p w14:paraId="39D33601" w14:textId="77777777" w:rsidR="00B741FD" w:rsidRDefault="00000000">
    <w:pPr>
      <w:ind w:left="5" w:hanging="7"/>
      <w:jc w:val="center"/>
      <w:rPr>
        <w:rFonts w:ascii="Bahnschrift" w:eastAsia="Bahnschrift" w:hAnsi="Bahnschrift" w:cs="Bahnschrift"/>
        <w:color w:val="003300"/>
        <w:sz w:val="70"/>
        <w:szCs w:val="70"/>
      </w:rPr>
    </w:pPr>
    <w:r>
      <w:rPr>
        <w:rFonts w:ascii="Bahnschrift" w:eastAsia="Bahnschrift" w:hAnsi="Bahnschrift" w:cs="Bahnschrift"/>
        <w:color w:val="003300"/>
        <w:sz w:val="70"/>
        <w:szCs w:val="70"/>
      </w:rPr>
      <w:t>INFORMAN</w:t>
    </w:r>
  </w:p>
  <w:p w14:paraId="76CB9D86" w14:textId="77777777" w:rsidR="00B741FD" w:rsidRDefault="00B741FD">
    <w:pPr>
      <w:ind w:left="0" w:hanging="2"/>
      <w:jc w:val="center"/>
      <w:rPr>
        <w:rFonts w:ascii="Bahnschrift" w:eastAsia="Bahnschrift" w:hAnsi="Bahnschrift" w:cs="Bahnschrift"/>
        <w:color w:val="0033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A1BC4" w14:textId="77777777" w:rsidR="00212852" w:rsidRDefault="0021285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1FD"/>
    <w:rsid w:val="001F1886"/>
    <w:rsid w:val="00212852"/>
    <w:rsid w:val="002C6EE2"/>
    <w:rsid w:val="007F4091"/>
    <w:rsid w:val="00A74BD8"/>
    <w:rsid w:val="00B54363"/>
    <w:rsid w:val="00B70FEE"/>
    <w:rsid w:val="00B7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A516B"/>
  <w15:docId w15:val="{FBFF9B23-FE8A-45C9-B66E-CC106097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autoSpaceDE/>
      <w:autoSpaceDN/>
      <w:jc w:val="center"/>
      <w:outlineLvl w:val="1"/>
    </w:pPr>
    <w:rPr>
      <w:b/>
      <w:bCs/>
      <w:sz w:val="32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rPr>
      <w:rFonts w:ascii="Times New Roman" w:eastAsia="Times New Roman" w:hAnsi="Times New Roman" w:cs="Times New Roman"/>
      <w:b/>
      <w:bCs/>
      <w:w w:val="100"/>
      <w:position w:val="-1"/>
      <w:sz w:val="32"/>
      <w:szCs w:val="24"/>
      <w:effect w:val="none"/>
      <w:vertAlign w:val="baseline"/>
      <w:cs w:val="0"/>
      <w:em w:val="none"/>
      <w:lang w:eastAsia="es-ES"/>
    </w:rPr>
  </w:style>
  <w:style w:type="paragraph" w:styleId="Textoindependiente2">
    <w:name w:val="Body Text 2"/>
    <w:basedOn w:val="Normal"/>
    <w:pPr>
      <w:jc w:val="both"/>
    </w:pPr>
    <w:rPr>
      <w:rFonts w:ascii="Arial" w:hAnsi="Arial"/>
      <w:sz w:val="24"/>
      <w:szCs w:val="24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DefinicinHTML">
    <w:name w:val="HTML Definition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12xspAt+lcCNdpePOi00n12QCQ==">CgMxLjA4AHIhMTFBYXc4VHhYbW56aDY0TnhoclAwbVBLSzU2SEFNUWpa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</dc:creator>
  <cp:lastModifiedBy>Usuario</cp:lastModifiedBy>
  <cp:revision>3</cp:revision>
  <dcterms:created xsi:type="dcterms:W3CDTF">2017-11-22T15:49:00Z</dcterms:created>
  <dcterms:modified xsi:type="dcterms:W3CDTF">2025-09-10T18:57:00Z</dcterms:modified>
</cp:coreProperties>
</file>